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8132BD">
        <w:rPr>
          <w:rFonts w:ascii="Verdana" w:hAnsi="Verdana"/>
          <w:sz w:val="18"/>
          <w:szCs w:val="18"/>
        </w:rPr>
        <w:t>„</w:t>
      </w:r>
      <w:r w:rsidR="008132BD" w:rsidRPr="008132BD">
        <w:rPr>
          <w:rFonts w:ascii="Verdana" w:hAnsi="Verdana"/>
          <w:sz w:val="18"/>
          <w:szCs w:val="18"/>
        </w:rPr>
        <w:t>Odstraňování postradatelných objektů SŽDC – demolice (obvod OŘ PHA) na trati č. 170 – Újezd u Hořovic, č. 223 – Sedlčany, Praha Žižkov, č. 125 – Chrášťany u Rakovníka, č. 125 – Chrášťany u Rakovníka, č. 124 – Milostín, č. 124 – Milostín, č. 061 – Oskořínek, č. 093 – Dubí u Kladna, č. 120 – Praha Vyšehrad, č. 126 – Svojetín, č. 126 – Mutějovice, č. 220 – Benešov u Prahy</w:t>
      </w:r>
      <w:r w:rsidR="0035663C" w:rsidRPr="008132BD">
        <w:rPr>
          <w:rFonts w:ascii="Verdana" w:hAnsi="Verdana"/>
          <w:sz w:val="18"/>
          <w:szCs w:val="18"/>
        </w:rPr>
        <w:t>“</w:t>
      </w:r>
      <w:r w:rsidRPr="008132BD">
        <w:rPr>
          <w:rFonts w:ascii="Verdana" w:hAnsi="Verdana"/>
          <w:sz w:val="18"/>
          <w:szCs w:val="18"/>
        </w:rPr>
        <w:t>, tímto</w:t>
      </w:r>
      <w:r w:rsidRPr="006806BA">
        <w:rPr>
          <w:rFonts w:ascii="Verdana" w:hAnsi="Verdana"/>
          <w:sz w:val="18"/>
          <w:szCs w:val="18"/>
        </w:rPr>
        <w:t xml:space="preserve">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1"/>
        <w:gridCol w:w="2069"/>
        <w:gridCol w:w="1380"/>
        <w:gridCol w:w="2210"/>
        <w:gridCol w:w="1622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4E32F0" w:rsidRPr="006806B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6806BA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3707" w:rsidRDefault="001F3707">
      <w:r>
        <w:separator/>
      </w:r>
    </w:p>
  </w:endnote>
  <w:endnote w:type="continuationSeparator" w:id="0">
    <w:p w:rsidR="001F3707" w:rsidRDefault="001F3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8132B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8132BD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8132BD" w:rsidRPr="008132BD">
      <w:rPr>
        <w:rFonts w:ascii="Verdana" w:hAnsi="Verdana" w:cs="Arial"/>
        <w:noProof/>
        <w:sz w:val="14"/>
        <w:szCs w:val="14"/>
      </w:rPr>
      <w:t>2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3707" w:rsidRDefault="001F3707">
      <w:r>
        <w:separator/>
      </w:r>
    </w:p>
  </w:footnote>
  <w:footnote w:type="continuationSeparator" w:id="0">
    <w:p w:rsidR="001F3707" w:rsidRDefault="001F3707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132BD"/>
    <w:rsid w:val="0082080C"/>
    <w:rsid w:val="00822E9C"/>
    <w:rsid w:val="008315BA"/>
    <w:rsid w:val="008333D3"/>
    <w:rsid w:val="00867F3E"/>
    <w:rsid w:val="0087085F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B2C7682"/>
  <w15:docId w15:val="{43BB64CF-1BE8-4AFF-9379-B73F1ED0A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941EF2-16E5-4CCF-B4BE-53FF45394F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0DC59AA-D2D7-42BB-96C0-6D24700144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43A1D1-4D6F-432D-BC34-67BB5A90A84A}">
  <ds:schemaRefs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  <ds:schemaRef ds:uri="http://purl.org/dc/terms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BC340DE5-39C0-4010-B354-12201FF90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3</cp:revision>
  <cp:lastPrinted>2018-03-26T11:24:00Z</cp:lastPrinted>
  <dcterms:created xsi:type="dcterms:W3CDTF">2019-12-04T07:15:00Z</dcterms:created>
  <dcterms:modified xsi:type="dcterms:W3CDTF">2019-12-05T08:27:00Z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